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6D90" w14:textId="3C867934" w:rsidR="008C10E7" w:rsidRPr="007501ED" w:rsidRDefault="007501ED" w:rsidP="007501ED">
      <w:pPr>
        <w:pStyle w:val="Title"/>
        <w:spacing w:after="240"/>
        <w:rPr>
          <w:b/>
          <w:bCs/>
          <w:color w:val="10024A"/>
          <w:sz w:val="44"/>
          <w:szCs w:val="44"/>
        </w:rPr>
      </w:pPr>
      <w:r w:rsidRPr="007501ED">
        <w:rPr>
          <w:b/>
          <w:bCs/>
          <w:color w:val="10024A"/>
          <w:sz w:val="44"/>
          <w:szCs w:val="44"/>
        </w:rPr>
        <w:t>GUIDELINES FOR SYMPOSIA, TRACK AND SESSION CHAIRS</w:t>
      </w:r>
    </w:p>
    <w:p w14:paraId="77332D10" w14:textId="77777777" w:rsidR="008C10E7" w:rsidRPr="007501ED" w:rsidRDefault="008C10E7" w:rsidP="008C10E7">
      <w:pPr>
        <w:autoSpaceDE w:val="0"/>
        <w:autoSpaceDN w:val="0"/>
        <w:adjustRightInd w:val="0"/>
        <w:spacing w:after="240"/>
        <w:rPr>
          <w:rFonts w:ascii="Calibri Light" w:hAnsi="Calibri Light" w:cs="Calibri"/>
          <w:sz w:val="24"/>
          <w:szCs w:val="24"/>
        </w:rPr>
      </w:pPr>
      <w:r w:rsidRPr="007501ED">
        <w:rPr>
          <w:rFonts w:ascii="Calibri Light" w:hAnsi="Calibri Light" w:cs="Calibri"/>
          <w:sz w:val="24"/>
          <w:szCs w:val="24"/>
        </w:rPr>
        <w:t>Thank you for serving as a session chair. Your contributions are vital to the smooth conduct of the technical session and to promoting dialog among attendees. The primary function of the session chair is to ensure adherence to the session schedule. If you have questions or problems, please come to the registration desk.</w:t>
      </w:r>
    </w:p>
    <w:p w14:paraId="0154B368" w14:textId="77777777" w:rsidR="008C10E7" w:rsidRPr="007501ED" w:rsidRDefault="008C10E7" w:rsidP="007501ED">
      <w:pPr>
        <w:pStyle w:val="Heading1"/>
        <w:rPr>
          <w:color w:val="ED7D31" w:themeColor="accent2"/>
          <w:sz w:val="34"/>
          <w:szCs w:val="34"/>
        </w:rPr>
      </w:pPr>
      <w:r w:rsidRPr="007501ED">
        <w:rPr>
          <w:color w:val="ED7D31" w:themeColor="accent2"/>
          <w:sz w:val="34"/>
          <w:szCs w:val="34"/>
        </w:rPr>
        <w:t xml:space="preserve">Oral </w:t>
      </w:r>
      <w:r w:rsidR="00A949D9" w:rsidRPr="007501ED">
        <w:rPr>
          <w:color w:val="ED7D31" w:themeColor="accent2"/>
          <w:sz w:val="34"/>
          <w:szCs w:val="34"/>
        </w:rPr>
        <w:t xml:space="preserve">Paper/Invited </w:t>
      </w:r>
      <w:r w:rsidRPr="007501ED">
        <w:rPr>
          <w:color w:val="ED7D31" w:themeColor="accent2"/>
          <w:sz w:val="34"/>
          <w:szCs w:val="34"/>
        </w:rPr>
        <w:t>Presentations</w:t>
      </w:r>
    </w:p>
    <w:p w14:paraId="2973422C" w14:textId="548C1C1C" w:rsidR="00D02332" w:rsidRPr="007501ED" w:rsidRDefault="008C10E7" w:rsidP="007501ED">
      <w:pPr>
        <w:autoSpaceDE w:val="0"/>
        <w:autoSpaceDN w:val="0"/>
        <w:adjustRightInd w:val="0"/>
        <w:spacing w:after="0"/>
        <w:rPr>
          <w:rFonts w:ascii="Calibri Light" w:hAnsi="Calibri Light" w:cs="Calibri"/>
          <w:sz w:val="24"/>
          <w:szCs w:val="24"/>
        </w:rPr>
      </w:pPr>
      <w:r w:rsidRPr="007501ED">
        <w:rPr>
          <w:rFonts w:ascii="Calibri Light" w:hAnsi="Calibri Light" w:cs="Calibri"/>
          <w:sz w:val="24"/>
          <w:szCs w:val="24"/>
        </w:rPr>
        <w:t xml:space="preserve">Each presentation room is equipped with a </w:t>
      </w:r>
      <w:r w:rsidR="00D02332" w:rsidRPr="007501ED">
        <w:rPr>
          <w:rFonts w:ascii="Calibri Light" w:hAnsi="Calibri Light" w:cs="Calibri"/>
          <w:sz w:val="24"/>
          <w:szCs w:val="24"/>
        </w:rPr>
        <w:t>video</w:t>
      </w:r>
      <w:r w:rsidRPr="007501ED">
        <w:rPr>
          <w:rFonts w:ascii="Calibri Light" w:hAnsi="Calibri Light" w:cs="Calibri"/>
          <w:sz w:val="24"/>
          <w:szCs w:val="24"/>
        </w:rPr>
        <w:t xml:space="preserve"> projector, </w:t>
      </w:r>
      <w:r w:rsidR="009F256C" w:rsidRPr="007501ED">
        <w:rPr>
          <w:rFonts w:ascii="Calibri Light" w:hAnsi="Calibri Light" w:cs="Calibri"/>
          <w:sz w:val="24"/>
          <w:szCs w:val="24"/>
        </w:rPr>
        <w:t xml:space="preserve">and </w:t>
      </w:r>
      <w:r w:rsidRPr="007501ED">
        <w:rPr>
          <w:rFonts w:ascii="Calibri Light" w:hAnsi="Calibri Light" w:cs="Calibri"/>
          <w:sz w:val="24"/>
          <w:szCs w:val="24"/>
        </w:rPr>
        <w:t xml:space="preserve">screen. </w:t>
      </w:r>
      <w:r w:rsidR="009F256C" w:rsidRPr="007501ED">
        <w:rPr>
          <w:rFonts w:ascii="Calibri Light" w:hAnsi="Calibri Light" w:cs="Calibri"/>
          <w:sz w:val="24"/>
          <w:szCs w:val="24"/>
        </w:rPr>
        <w:t xml:space="preserve">Microphones can be provided on request. </w:t>
      </w:r>
      <w:r w:rsidR="00D02332" w:rsidRPr="007501ED">
        <w:rPr>
          <w:rFonts w:ascii="Calibri Light" w:hAnsi="Calibri Light" w:cs="Calibri"/>
          <w:sz w:val="24"/>
          <w:szCs w:val="24"/>
        </w:rPr>
        <w:t>However, except for keynote presentations, a computer is not provided. Before the session begins, please</w:t>
      </w:r>
      <w:r w:rsidRPr="007501ED">
        <w:rPr>
          <w:rFonts w:ascii="Calibri Light" w:hAnsi="Calibri Light" w:cs="Calibri"/>
          <w:sz w:val="24"/>
          <w:szCs w:val="24"/>
        </w:rPr>
        <w:t xml:space="preserve"> </w:t>
      </w:r>
      <w:r w:rsidR="00D02332" w:rsidRPr="007501ED">
        <w:rPr>
          <w:rFonts w:ascii="Calibri Light" w:hAnsi="Calibri Light" w:cs="Calibri"/>
          <w:sz w:val="24"/>
          <w:szCs w:val="24"/>
        </w:rPr>
        <w:t>interface with your session presenters to determine the logistics for the individual session, including the possible sharing of one computer for most</w:t>
      </w:r>
      <w:r w:rsidR="007501ED">
        <w:rPr>
          <w:rFonts w:ascii="Calibri Light" w:hAnsi="Calibri Light" w:cs="Calibri"/>
          <w:sz w:val="24"/>
          <w:szCs w:val="24"/>
        </w:rPr>
        <w:t>, if not all,</w:t>
      </w:r>
      <w:r w:rsidR="00D02332" w:rsidRPr="007501ED">
        <w:rPr>
          <w:rFonts w:ascii="Calibri Light" w:hAnsi="Calibri Light" w:cs="Calibri"/>
          <w:sz w:val="24"/>
          <w:szCs w:val="24"/>
        </w:rPr>
        <w:t xml:space="preserve"> of the session presentations. </w:t>
      </w:r>
    </w:p>
    <w:p w14:paraId="45BE5DF6" w14:textId="307228B8" w:rsidR="008C10E7" w:rsidRPr="007501ED" w:rsidRDefault="00FF2A5B" w:rsidP="007501ED">
      <w:pPr>
        <w:numPr>
          <w:ilvl w:val="0"/>
          <w:numId w:val="3"/>
        </w:numPr>
        <w:autoSpaceDE w:val="0"/>
        <w:autoSpaceDN w:val="0"/>
        <w:adjustRightInd w:val="0"/>
        <w:spacing w:after="0"/>
        <w:rPr>
          <w:rFonts w:ascii="Calibri Light" w:hAnsi="Calibri Light" w:cs="Calibri"/>
          <w:sz w:val="24"/>
          <w:szCs w:val="24"/>
        </w:rPr>
      </w:pPr>
      <w:r w:rsidRPr="007501ED">
        <w:rPr>
          <w:rFonts w:ascii="Calibri Light" w:hAnsi="Calibri Light" w:cs="Calibri"/>
          <w:sz w:val="24"/>
          <w:szCs w:val="24"/>
        </w:rPr>
        <w:t xml:space="preserve">Approximately </w:t>
      </w:r>
      <w:r w:rsidR="00390882" w:rsidRPr="007501ED">
        <w:rPr>
          <w:rFonts w:ascii="Calibri Light" w:hAnsi="Calibri Light" w:cs="Calibri"/>
          <w:sz w:val="24"/>
          <w:szCs w:val="24"/>
        </w:rPr>
        <w:t>15</w:t>
      </w:r>
      <w:r w:rsidR="008C10E7" w:rsidRPr="007501ED">
        <w:rPr>
          <w:rFonts w:ascii="Calibri Light" w:hAnsi="Calibri Light" w:cs="Calibri"/>
          <w:sz w:val="24"/>
          <w:szCs w:val="24"/>
        </w:rPr>
        <w:t xml:space="preserve"> minutes has been allotted to each presentation</w:t>
      </w:r>
      <w:r w:rsidR="00CE7FD9" w:rsidRPr="007501ED">
        <w:rPr>
          <w:rFonts w:ascii="Calibri Light" w:hAnsi="Calibri Light" w:cs="Calibri"/>
          <w:sz w:val="24"/>
          <w:szCs w:val="24"/>
        </w:rPr>
        <w:t xml:space="preserve"> (</w:t>
      </w:r>
      <w:r w:rsidR="007501ED" w:rsidRPr="007501ED">
        <w:rPr>
          <w:rFonts w:ascii="Calibri Light" w:hAnsi="Calibri Light" w:cs="Calibri"/>
          <w:sz w:val="24"/>
          <w:szCs w:val="24"/>
        </w:rPr>
        <w:t>except for</w:t>
      </w:r>
      <w:r w:rsidR="005B67DB" w:rsidRPr="007501ED">
        <w:rPr>
          <w:rFonts w:ascii="Calibri Light" w:hAnsi="Calibri Light" w:cs="Calibri"/>
          <w:sz w:val="24"/>
          <w:szCs w:val="24"/>
        </w:rPr>
        <w:t xml:space="preserve"> Work in Progress, if requested by the track/session chair, which </w:t>
      </w:r>
      <w:r w:rsidR="008D6D46" w:rsidRPr="007501ED">
        <w:rPr>
          <w:rFonts w:ascii="Calibri Light" w:hAnsi="Calibri Light" w:cs="Calibri"/>
          <w:sz w:val="24"/>
          <w:szCs w:val="24"/>
        </w:rPr>
        <w:t>will have a reduced time</w:t>
      </w:r>
      <w:r w:rsidR="00CE7FD9" w:rsidRPr="007501ED">
        <w:rPr>
          <w:rFonts w:ascii="Calibri Light" w:hAnsi="Calibri Light" w:cs="Calibri"/>
          <w:sz w:val="24"/>
          <w:szCs w:val="24"/>
        </w:rPr>
        <w:t>)</w:t>
      </w:r>
      <w:r w:rsidR="008C10E7" w:rsidRPr="007501ED">
        <w:rPr>
          <w:rFonts w:ascii="Calibri Light" w:hAnsi="Calibri Light" w:cs="Calibri"/>
          <w:sz w:val="24"/>
          <w:szCs w:val="24"/>
        </w:rPr>
        <w:t xml:space="preserve">. This time covers the presentation and a few minutes for discussion. </w:t>
      </w:r>
    </w:p>
    <w:p w14:paraId="332792C1" w14:textId="77777777" w:rsidR="008C10E7" w:rsidRPr="007501ED" w:rsidRDefault="008C10E7" w:rsidP="007501ED">
      <w:pPr>
        <w:numPr>
          <w:ilvl w:val="0"/>
          <w:numId w:val="3"/>
        </w:numPr>
        <w:autoSpaceDE w:val="0"/>
        <w:autoSpaceDN w:val="0"/>
        <w:adjustRightInd w:val="0"/>
        <w:spacing w:after="0"/>
        <w:rPr>
          <w:rFonts w:ascii="Calibri Light" w:hAnsi="Calibri Light" w:cs="Calibri"/>
          <w:sz w:val="24"/>
          <w:szCs w:val="24"/>
        </w:rPr>
      </w:pPr>
      <w:r w:rsidRPr="007501ED">
        <w:rPr>
          <w:rFonts w:ascii="Calibri Light" w:hAnsi="Calibri Light" w:cs="Calibri"/>
          <w:sz w:val="24"/>
          <w:szCs w:val="24"/>
        </w:rPr>
        <w:t>Before each presentation, please announce the presentation title, the presenter, and their professional affiliation if known.</w:t>
      </w:r>
    </w:p>
    <w:p w14:paraId="1035B2F5" w14:textId="77777777" w:rsidR="008C10E7" w:rsidRPr="007501ED" w:rsidRDefault="008C10E7" w:rsidP="007501ED">
      <w:pPr>
        <w:numPr>
          <w:ilvl w:val="0"/>
          <w:numId w:val="3"/>
        </w:numPr>
        <w:autoSpaceDE w:val="0"/>
        <w:autoSpaceDN w:val="0"/>
        <w:adjustRightInd w:val="0"/>
        <w:spacing w:after="0"/>
        <w:rPr>
          <w:rFonts w:ascii="Calibri Light" w:hAnsi="Calibri Light" w:cs="Calibri"/>
          <w:sz w:val="24"/>
          <w:szCs w:val="24"/>
        </w:rPr>
      </w:pPr>
      <w:r w:rsidRPr="007501ED">
        <w:rPr>
          <w:rFonts w:ascii="Calibri Light" w:hAnsi="Calibri Light" w:cs="Calibri"/>
          <w:sz w:val="24"/>
          <w:szCs w:val="24"/>
        </w:rPr>
        <w:t xml:space="preserve">At the end of the presentation, you may encourage the audience to participate in some discussion of the work. If the discussion appears to run overtime, please </w:t>
      </w:r>
      <w:proofErr w:type="gramStart"/>
      <w:r w:rsidRPr="007501ED">
        <w:rPr>
          <w:rFonts w:ascii="Calibri Light" w:hAnsi="Calibri Light" w:cs="Calibri"/>
          <w:sz w:val="24"/>
          <w:szCs w:val="24"/>
        </w:rPr>
        <w:t>interrupt</w:t>
      </w:r>
      <w:proofErr w:type="gramEnd"/>
      <w:r w:rsidRPr="007501ED">
        <w:rPr>
          <w:rFonts w:ascii="Calibri Light" w:hAnsi="Calibri Light" w:cs="Calibri"/>
          <w:sz w:val="24"/>
          <w:szCs w:val="24"/>
        </w:rPr>
        <w:t xml:space="preserve"> and encourage the discussion to continue after the session. Please thank the speaker.</w:t>
      </w:r>
    </w:p>
    <w:p w14:paraId="771F275C" w14:textId="77777777" w:rsidR="000A2D31" w:rsidRPr="007501ED" w:rsidRDefault="008C10E7" w:rsidP="007501ED">
      <w:pPr>
        <w:numPr>
          <w:ilvl w:val="0"/>
          <w:numId w:val="3"/>
        </w:numPr>
        <w:spacing w:after="0"/>
        <w:rPr>
          <w:rFonts w:ascii="Calibri Light" w:hAnsi="Calibri Light"/>
          <w:sz w:val="24"/>
          <w:szCs w:val="24"/>
        </w:rPr>
      </w:pPr>
      <w:r w:rsidRPr="007501ED">
        <w:rPr>
          <w:rFonts w:ascii="Calibri Light" w:hAnsi="Calibri Light" w:cs="Calibri"/>
          <w:sz w:val="24"/>
          <w:szCs w:val="24"/>
        </w:rPr>
        <w:t>At the end of the session, thank all attendees and presenters again.</w:t>
      </w:r>
      <w:r w:rsidR="00D02332" w:rsidRPr="007501ED">
        <w:rPr>
          <w:rFonts w:ascii="Calibri Light" w:hAnsi="Calibri Light" w:cs="Calibri"/>
          <w:sz w:val="24"/>
          <w:szCs w:val="24"/>
        </w:rPr>
        <w:t xml:space="preserve"> </w:t>
      </w:r>
    </w:p>
    <w:p w14:paraId="0135E3C5" w14:textId="77777777" w:rsidR="00D76AB6" w:rsidRPr="007501ED" w:rsidRDefault="00D76AB6" w:rsidP="007501ED">
      <w:pPr>
        <w:pStyle w:val="Heading1"/>
        <w:rPr>
          <w:color w:val="ED7D31" w:themeColor="accent2"/>
          <w:sz w:val="34"/>
          <w:szCs w:val="34"/>
        </w:rPr>
      </w:pPr>
      <w:r w:rsidRPr="007501ED">
        <w:rPr>
          <w:color w:val="ED7D31" w:themeColor="accent2"/>
          <w:sz w:val="34"/>
          <w:szCs w:val="34"/>
        </w:rPr>
        <w:t>Keynote Presentations</w:t>
      </w:r>
    </w:p>
    <w:p w14:paraId="0B6FAD0C" w14:textId="77777777" w:rsidR="00D76AB6" w:rsidRPr="007501ED" w:rsidRDefault="00D76AB6" w:rsidP="00D76AB6">
      <w:pPr>
        <w:spacing w:after="240"/>
        <w:rPr>
          <w:rFonts w:ascii="Calibri Light" w:hAnsi="Calibri Light"/>
          <w:sz w:val="24"/>
          <w:szCs w:val="24"/>
        </w:rPr>
      </w:pPr>
      <w:r w:rsidRPr="007501ED">
        <w:rPr>
          <w:rFonts w:ascii="Calibri Light" w:hAnsi="Calibri Light"/>
          <w:sz w:val="24"/>
          <w:szCs w:val="24"/>
        </w:rPr>
        <w:t xml:space="preserve">Unlike plenary presentations, which will be introduced by the Resilience Week Chair or designate, semi-plenary keynote introductions are the responsibility </w:t>
      </w:r>
      <w:r w:rsidR="00655790" w:rsidRPr="007501ED">
        <w:rPr>
          <w:rFonts w:ascii="Calibri Light" w:hAnsi="Calibri Light"/>
          <w:sz w:val="24"/>
          <w:szCs w:val="24"/>
        </w:rPr>
        <w:t xml:space="preserve">of the symposia chairs. As we have several cross-cutting track keynotes this year, it will be up to the chairs of the track to determine who will make this introduction. The </w:t>
      </w:r>
      <w:proofErr w:type="spellStart"/>
      <w:r w:rsidR="00655790" w:rsidRPr="007501ED">
        <w:rPr>
          <w:rFonts w:ascii="Calibri Light" w:hAnsi="Calibri Light"/>
          <w:sz w:val="24"/>
          <w:szCs w:val="24"/>
        </w:rPr>
        <w:t>biosketch</w:t>
      </w:r>
      <w:proofErr w:type="spellEnd"/>
      <w:r w:rsidR="00655790" w:rsidRPr="007501ED">
        <w:rPr>
          <w:rFonts w:ascii="Calibri Light" w:hAnsi="Calibri Light"/>
          <w:sz w:val="24"/>
          <w:szCs w:val="24"/>
        </w:rPr>
        <w:t xml:space="preserve"> for each keynote can be collected from the organizing chair for the purposes of this introduction. </w:t>
      </w:r>
    </w:p>
    <w:sectPr w:rsidR="00D76AB6" w:rsidRPr="007501ED" w:rsidSect="00655790">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DB14" w14:textId="77777777" w:rsidR="009409F0" w:rsidRDefault="009409F0">
      <w:r>
        <w:separator/>
      </w:r>
    </w:p>
  </w:endnote>
  <w:endnote w:type="continuationSeparator" w:id="0">
    <w:p w14:paraId="2A61F219" w14:textId="77777777" w:rsidR="009409F0" w:rsidRDefault="0094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6CD7" w14:textId="77777777" w:rsidR="009409F0" w:rsidRDefault="009409F0">
      <w:r>
        <w:separator/>
      </w:r>
    </w:p>
  </w:footnote>
  <w:footnote w:type="continuationSeparator" w:id="0">
    <w:p w14:paraId="6BC1F7E3" w14:textId="77777777" w:rsidR="009409F0" w:rsidRDefault="0094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462D" w14:textId="5884A660" w:rsidR="00946BE9" w:rsidRDefault="002D5136" w:rsidP="007501ED">
    <w:pPr>
      <w:pStyle w:val="Header"/>
      <w:jc w:val="right"/>
    </w:pPr>
    <w:r>
      <w:pict w14:anchorId="080B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4pt">
          <v:imagedata r:id="rId1" o:title="Resilience_Week_Masthead-300px[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1F95"/>
    <w:multiLevelType w:val="hybridMultilevel"/>
    <w:tmpl w:val="884C4628"/>
    <w:lvl w:ilvl="0" w:tplc="633A3A3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A5693"/>
    <w:multiLevelType w:val="hybridMultilevel"/>
    <w:tmpl w:val="2B2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36D01"/>
    <w:multiLevelType w:val="hybridMultilevel"/>
    <w:tmpl w:val="F9FCF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0E7"/>
    <w:rsid w:val="00041D64"/>
    <w:rsid w:val="00067E7C"/>
    <w:rsid w:val="000759AB"/>
    <w:rsid w:val="000A2D31"/>
    <w:rsid w:val="000B3117"/>
    <w:rsid w:val="000B61E7"/>
    <w:rsid w:val="000C7713"/>
    <w:rsid w:val="00105B41"/>
    <w:rsid w:val="00107B26"/>
    <w:rsid w:val="00113B21"/>
    <w:rsid w:val="0012263F"/>
    <w:rsid w:val="00151969"/>
    <w:rsid w:val="0026382D"/>
    <w:rsid w:val="002C5A4D"/>
    <w:rsid w:val="002C5D7B"/>
    <w:rsid w:val="002D5136"/>
    <w:rsid w:val="00390882"/>
    <w:rsid w:val="003C32BE"/>
    <w:rsid w:val="003E7F7F"/>
    <w:rsid w:val="003F7B0F"/>
    <w:rsid w:val="003F7FEE"/>
    <w:rsid w:val="00412457"/>
    <w:rsid w:val="00480795"/>
    <w:rsid w:val="004B28D1"/>
    <w:rsid w:val="004B36E5"/>
    <w:rsid w:val="005432DA"/>
    <w:rsid w:val="00592C68"/>
    <w:rsid w:val="005B67DB"/>
    <w:rsid w:val="005C37F6"/>
    <w:rsid w:val="005D086E"/>
    <w:rsid w:val="005E4135"/>
    <w:rsid w:val="005F1AA8"/>
    <w:rsid w:val="006214F9"/>
    <w:rsid w:val="00655790"/>
    <w:rsid w:val="00657BE6"/>
    <w:rsid w:val="006C79BE"/>
    <w:rsid w:val="0071063A"/>
    <w:rsid w:val="007225C3"/>
    <w:rsid w:val="007501ED"/>
    <w:rsid w:val="00772A2D"/>
    <w:rsid w:val="00794546"/>
    <w:rsid w:val="007F4A9A"/>
    <w:rsid w:val="00857157"/>
    <w:rsid w:val="008C10E7"/>
    <w:rsid w:val="008D6D46"/>
    <w:rsid w:val="008E4CCA"/>
    <w:rsid w:val="0091157A"/>
    <w:rsid w:val="009409F0"/>
    <w:rsid w:val="00946BE9"/>
    <w:rsid w:val="009764C9"/>
    <w:rsid w:val="009B37CD"/>
    <w:rsid w:val="009C10C8"/>
    <w:rsid w:val="009D5367"/>
    <w:rsid w:val="009F256C"/>
    <w:rsid w:val="00A949D9"/>
    <w:rsid w:val="00B040A1"/>
    <w:rsid w:val="00B22686"/>
    <w:rsid w:val="00C12967"/>
    <w:rsid w:val="00C3473B"/>
    <w:rsid w:val="00C833BC"/>
    <w:rsid w:val="00CE7FD9"/>
    <w:rsid w:val="00D02332"/>
    <w:rsid w:val="00D16489"/>
    <w:rsid w:val="00D76AB6"/>
    <w:rsid w:val="00D931C1"/>
    <w:rsid w:val="00DD5A24"/>
    <w:rsid w:val="00EB07F9"/>
    <w:rsid w:val="00F142E8"/>
    <w:rsid w:val="00F50010"/>
    <w:rsid w:val="00F713B5"/>
    <w:rsid w:val="00FA7DB4"/>
    <w:rsid w:val="00FC257F"/>
    <w:rsid w:val="00FD2017"/>
    <w:rsid w:val="00FF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9C0226"/>
  <w15:chartTrackingRefBased/>
  <w15:docId w15:val="{0CB9E7AC-4553-438A-80F8-8179E46A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1ED"/>
  </w:style>
  <w:style w:type="paragraph" w:styleId="Heading1">
    <w:name w:val="heading 1"/>
    <w:basedOn w:val="Normal"/>
    <w:next w:val="Normal"/>
    <w:link w:val="Heading1Char"/>
    <w:uiPriority w:val="9"/>
    <w:qFormat/>
    <w:rsid w:val="007501ED"/>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semiHidden/>
    <w:unhideWhenUsed/>
    <w:qFormat/>
    <w:rsid w:val="007501ED"/>
    <w:pPr>
      <w:keepNext/>
      <w:keepLines/>
      <w:spacing w:before="80" w:after="0" w:line="240" w:lineRule="auto"/>
      <w:outlineLvl w:val="1"/>
    </w:pPr>
    <w:rPr>
      <w:rFonts w:ascii="Calibri Light" w:eastAsia="SimSun" w:hAnsi="Calibri Light" w:cs="Times New Roman"/>
      <w:color w:val="538135"/>
      <w:sz w:val="28"/>
      <w:szCs w:val="28"/>
    </w:rPr>
  </w:style>
  <w:style w:type="paragraph" w:styleId="Heading3">
    <w:name w:val="heading 3"/>
    <w:basedOn w:val="Normal"/>
    <w:next w:val="Normal"/>
    <w:link w:val="Heading3Char"/>
    <w:uiPriority w:val="9"/>
    <w:semiHidden/>
    <w:unhideWhenUsed/>
    <w:qFormat/>
    <w:rsid w:val="007501ED"/>
    <w:pPr>
      <w:keepNext/>
      <w:keepLines/>
      <w:spacing w:before="80" w:after="0" w:line="240" w:lineRule="auto"/>
      <w:outlineLvl w:val="2"/>
    </w:pPr>
    <w:rPr>
      <w:rFonts w:ascii="Calibri Light" w:eastAsia="SimSun" w:hAnsi="Calibri Light" w:cs="Times New Roman"/>
      <w:color w:val="538135"/>
      <w:sz w:val="24"/>
      <w:szCs w:val="24"/>
    </w:rPr>
  </w:style>
  <w:style w:type="paragraph" w:styleId="Heading4">
    <w:name w:val="heading 4"/>
    <w:basedOn w:val="Normal"/>
    <w:next w:val="Normal"/>
    <w:link w:val="Heading4Char"/>
    <w:uiPriority w:val="9"/>
    <w:semiHidden/>
    <w:unhideWhenUsed/>
    <w:qFormat/>
    <w:rsid w:val="007501ED"/>
    <w:pPr>
      <w:keepNext/>
      <w:keepLines/>
      <w:spacing w:before="80" w:after="0"/>
      <w:outlineLvl w:val="3"/>
    </w:pPr>
    <w:rPr>
      <w:rFonts w:ascii="Calibri Light" w:eastAsia="SimSun" w:hAnsi="Calibri Light" w:cs="Times New Roman"/>
      <w:color w:val="70AD47"/>
      <w:sz w:val="22"/>
      <w:szCs w:val="22"/>
    </w:rPr>
  </w:style>
  <w:style w:type="paragraph" w:styleId="Heading5">
    <w:name w:val="heading 5"/>
    <w:basedOn w:val="Normal"/>
    <w:next w:val="Normal"/>
    <w:link w:val="Heading5Char"/>
    <w:uiPriority w:val="9"/>
    <w:semiHidden/>
    <w:unhideWhenUsed/>
    <w:qFormat/>
    <w:rsid w:val="007501ED"/>
    <w:pPr>
      <w:keepNext/>
      <w:keepLines/>
      <w:spacing w:before="40" w:after="0"/>
      <w:outlineLvl w:val="4"/>
    </w:pPr>
    <w:rPr>
      <w:rFonts w:ascii="Calibri Light" w:eastAsia="SimSun" w:hAnsi="Calibri Light" w:cs="Times New Roman"/>
      <w:i/>
      <w:iCs/>
      <w:color w:val="70AD47"/>
      <w:sz w:val="22"/>
      <w:szCs w:val="22"/>
    </w:rPr>
  </w:style>
  <w:style w:type="paragraph" w:styleId="Heading6">
    <w:name w:val="heading 6"/>
    <w:basedOn w:val="Normal"/>
    <w:next w:val="Normal"/>
    <w:link w:val="Heading6Char"/>
    <w:uiPriority w:val="9"/>
    <w:semiHidden/>
    <w:unhideWhenUsed/>
    <w:qFormat/>
    <w:rsid w:val="007501ED"/>
    <w:pPr>
      <w:keepNext/>
      <w:keepLines/>
      <w:spacing w:before="40" w:after="0"/>
      <w:outlineLvl w:val="5"/>
    </w:pPr>
    <w:rPr>
      <w:rFonts w:ascii="Calibri Light" w:eastAsia="SimSun" w:hAnsi="Calibri Light" w:cs="Times New Roman"/>
      <w:color w:val="70AD47"/>
    </w:rPr>
  </w:style>
  <w:style w:type="paragraph" w:styleId="Heading7">
    <w:name w:val="heading 7"/>
    <w:basedOn w:val="Normal"/>
    <w:next w:val="Normal"/>
    <w:link w:val="Heading7Char"/>
    <w:uiPriority w:val="9"/>
    <w:semiHidden/>
    <w:unhideWhenUsed/>
    <w:qFormat/>
    <w:rsid w:val="007501ED"/>
    <w:pPr>
      <w:keepNext/>
      <w:keepLines/>
      <w:spacing w:before="40" w:after="0"/>
      <w:outlineLvl w:val="6"/>
    </w:pPr>
    <w:rPr>
      <w:rFonts w:ascii="Calibri Light" w:eastAsia="SimSun" w:hAnsi="Calibri Light" w:cs="Times New Roman"/>
      <w:b/>
      <w:bCs/>
      <w:color w:val="70AD47"/>
    </w:rPr>
  </w:style>
  <w:style w:type="paragraph" w:styleId="Heading8">
    <w:name w:val="heading 8"/>
    <w:basedOn w:val="Normal"/>
    <w:next w:val="Normal"/>
    <w:link w:val="Heading8Char"/>
    <w:uiPriority w:val="9"/>
    <w:semiHidden/>
    <w:unhideWhenUsed/>
    <w:qFormat/>
    <w:rsid w:val="007501ED"/>
    <w:pPr>
      <w:keepNext/>
      <w:keepLines/>
      <w:spacing w:before="40" w:after="0"/>
      <w:outlineLvl w:val="7"/>
    </w:pPr>
    <w:rPr>
      <w:rFonts w:ascii="Calibri Light" w:eastAsia="SimSu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7501ED"/>
    <w:pPr>
      <w:keepNext/>
      <w:keepLines/>
      <w:spacing w:before="40" w:after="0"/>
      <w:outlineLvl w:val="8"/>
    </w:pPr>
    <w:rPr>
      <w:rFonts w:ascii="Calibri Light" w:eastAsia="SimSun" w:hAnsi="Calibri Light" w:cs="Times New Roman"/>
      <w:i/>
      <w:iCs/>
      <w:color w:val="70AD47"/>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1969"/>
    <w:pPr>
      <w:tabs>
        <w:tab w:val="center" w:pos="4320"/>
        <w:tab w:val="right" w:pos="8640"/>
      </w:tabs>
    </w:pPr>
  </w:style>
  <w:style w:type="paragraph" w:styleId="Footer">
    <w:name w:val="footer"/>
    <w:basedOn w:val="Normal"/>
    <w:rsid w:val="00151969"/>
    <w:pPr>
      <w:tabs>
        <w:tab w:val="center" w:pos="4320"/>
        <w:tab w:val="right" w:pos="8640"/>
      </w:tabs>
    </w:pPr>
  </w:style>
  <w:style w:type="character" w:customStyle="1" w:styleId="Heading1Char">
    <w:name w:val="Heading 1 Char"/>
    <w:link w:val="Heading1"/>
    <w:uiPriority w:val="9"/>
    <w:rsid w:val="007501ED"/>
    <w:rPr>
      <w:rFonts w:ascii="Calibri Light" w:eastAsia="SimSun" w:hAnsi="Calibri Light" w:cs="Times New Roman"/>
      <w:color w:val="538135"/>
      <w:sz w:val="40"/>
      <w:szCs w:val="40"/>
    </w:rPr>
  </w:style>
  <w:style w:type="character" w:customStyle="1" w:styleId="Heading2Char">
    <w:name w:val="Heading 2 Char"/>
    <w:link w:val="Heading2"/>
    <w:uiPriority w:val="9"/>
    <w:semiHidden/>
    <w:rsid w:val="007501ED"/>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7501ED"/>
    <w:rPr>
      <w:rFonts w:ascii="Calibri Light" w:eastAsia="SimSun" w:hAnsi="Calibri Light" w:cs="Times New Roman"/>
      <w:color w:val="538135"/>
      <w:sz w:val="24"/>
      <w:szCs w:val="24"/>
    </w:rPr>
  </w:style>
  <w:style w:type="character" w:customStyle="1" w:styleId="Heading4Char">
    <w:name w:val="Heading 4 Char"/>
    <w:link w:val="Heading4"/>
    <w:uiPriority w:val="9"/>
    <w:semiHidden/>
    <w:rsid w:val="007501ED"/>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7501ED"/>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7501ED"/>
    <w:rPr>
      <w:rFonts w:ascii="Calibri Light" w:eastAsia="SimSun" w:hAnsi="Calibri Light" w:cs="Times New Roman"/>
      <w:color w:val="70AD47"/>
    </w:rPr>
  </w:style>
  <w:style w:type="character" w:customStyle="1" w:styleId="Heading7Char">
    <w:name w:val="Heading 7 Char"/>
    <w:link w:val="Heading7"/>
    <w:uiPriority w:val="9"/>
    <w:semiHidden/>
    <w:rsid w:val="007501ED"/>
    <w:rPr>
      <w:rFonts w:ascii="Calibri Light" w:eastAsia="SimSun" w:hAnsi="Calibri Light" w:cs="Times New Roman"/>
      <w:b/>
      <w:bCs/>
      <w:color w:val="70AD47"/>
    </w:rPr>
  </w:style>
  <w:style w:type="character" w:customStyle="1" w:styleId="Heading8Char">
    <w:name w:val="Heading 8 Char"/>
    <w:link w:val="Heading8"/>
    <w:uiPriority w:val="9"/>
    <w:semiHidden/>
    <w:rsid w:val="007501ED"/>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7501ED"/>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7501ED"/>
    <w:pPr>
      <w:spacing w:line="240" w:lineRule="auto"/>
    </w:pPr>
    <w:rPr>
      <w:b/>
      <w:bCs/>
      <w:smallCaps/>
      <w:color w:val="595959"/>
    </w:rPr>
  </w:style>
  <w:style w:type="paragraph" w:styleId="Title">
    <w:name w:val="Title"/>
    <w:basedOn w:val="Normal"/>
    <w:next w:val="Normal"/>
    <w:link w:val="TitleChar"/>
    <w:uiPriority w:val="10"/>
    <w:qFormat/>
    <w:rsid w:val="007501ED"/>
    <w:pPr>
      <w:spacing w:after="0" w:line="240" w:lineRule="auto"/>
      <w:contextualSpacing/>
    </w:pPr>
    <w:rPr>
      <w:rFonts w:ascii="Calibri Light" w:eastAsia="SimSun" w:hAnsi="Calibri Light" w:cs="Times New Roman"/>
      <w:color w:val="262626"/>
      <w:spacing w:val="-15"/>
      <w:sz w:val="96"/>
      <w:szCs w:val="96"/>
    </w:rPr>
  </w:style>
  <w:style w:type="character" w:customStyle="1" w:styleId="TitleChar">
    <w:name w:val="Title Char"/>
    <w:link w:val="Title"/>
    <w:uiPriority w:val="10"/>
    <w:rsid w:val="007501ED"/>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7501ED"/>
    <w:pPr>
      <w:numPr>
        <w:ilvl w:val="1"/>
      </w:numPr>
      <w:spacing w:line="240" w:lineRule="auto"/>
    </w:pPr>
    <w:rPr>
      <w:rFonts w:ascii="Calibri Light" w:eastAsia="SimSun" w:hAnsi="Calibri Light" w:cs="Times New Roman"/>
      <w:sz w:val="30"/>
      <w:szCs w:val="30"/>
    </w:rPr>
  </w:style>
  <w:style w:type="character" w:customStyle="1" w:styleId="SubtitleChar">
    <w:name w:val="Subtitle Char"/>
    <w:link w:val="Subtitle"/>
    <w:uiPriority w:val="11"/>
    <w:rsid w:val="007501ED"/>
    <w:rPr>
      <w:rFonts w:ascii="Calibri Light" w:eastAsia="SimSun" w:hAnsi="Calibri Light" w:cs="Times New Roman"/>
      <w:sz w:val="30"/>
      <w:szCs w:val="30"/>
    </w:rPr>
  </w:style>
  <w:style w:type="character" w:styleId="Strong">
    <w:name w:val="Strong"/>
    <w:uiPriority w:val="22"/>
    <w:qFormat/>
    <w:rsid w:val="007501ED"/>
    <w:rPr>
      <w:b/>
      <w:bCs/>
    </w:rPr>
  </w:style>
  <w:style w:type="character" w:styleId="Emphasis">
    <w:name w:val="Emphasis"/>
    <w:uiPriority w:val="20"/>
    <w:qFormat/>
    <w:rsid w:val="007501ED"/>
    <w:rPr>
      <w:i/>
      <w:iCs/>
      <w:color w:val="70AD47"/>
    </w:rPr>
  </w:style>
  <w:style w:type="paragraph" w:styleId="NoSpacing">
    <w:name w:val="No Spacing"/>
    <w:uiPriority w:val="1"/>
    <w:qFormat/>
    <w:rsid w:val="007501ED"/>
    <w:pPr>
      <w:spacing w:after="0" w:line="240" w:lineRule="auto"/>
    </w:pPr>
  </w:style>
  <w:style w:type="paragraph" w:styleId="Quote">
    <w:name w:val="Quote"/>
    <w:basedOn w:val="Normal"/>
    <w:next w:val="Normal"/>
    <w:link w:val="QuoteChar"/>
    <w:uiPriority w:val="29"/>
    <w:qFormat/>
    <w:rsid w:val="007501ED"/>
    <w:pPr>
      <w:spacing w:before="160"/>
      <w:ind w:left="720" w:right="720"/>
      <w:jc w:val="center"/>
    </w:pPr>
    <w:rPr>
      <w:i/>
      <w:iCs/>
      <w:color w:val="262626"/>
    </w:rPr>
  </w:style>
  <w:style w:type="character" w:customStyle="1" w:styleId="QuoteChar">
    <w:name w:val="Quote Char"/>
    <w:link w:val="Quote"/>
    <w:uiPriority w:val="29"/>
    <w:rsid w:val="007501ED"/>
    <w:rPr>
      <w:i/>
      <w:iCs/>
      <w:color w:val="262626"/>
    </w:rPr>
  </w:style>
  <w:style w:type="paragraph" w:styleId="IntenseQuote">
    <w:name w:val="Intense Quote"/>
    <w:basedOn w:val="Normal"/>
    <w:next w:val="Normal"/>
    <w:link w:val="IntenseQuoteChar"/>
    <w:uiPriority w:val="30"/>
    <w:qFormat/>
    <w:rsid w:val="007501ED"/>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IntenseQuoteChar">
    <w:name w:val="Intense Quote Char"/>
    <w:link w:val="IntenseQuote"/>
    <w:uiPriority w:val="30"/>
    <w:rsid w:val="007501ED"/>
    <w:rPr>
      <w:rFonts w:ascii="Calibri Light" w:eastAsia="SimSun" w:hAnsi="Calibri Light" w:cs="Times New Roman"/>
      <w:i/>
      <w:iCs/>
      <w:color w:val="70AD47"/>
      <w:sz w:val="32"/>
      <w:szCs w:val="32"/>
    </w:rPr>
  </w:style>
  <w:style w:type="character" w:styleId="SubtleEmphasis">
    <w:name w:val="Subtle Emphasis"/>
    <w:uiPriority w:val="19"/>
    <w:qFormat/>
    <w:rsid w:val="007501ED"/>
    <w:rPr>
      <w:i/>
      <w:iCs/>
    </w:rPr>
  </w:style>
  <w:style w:type="character" w:styleId="IntenseEmphasis">
    <w:name w:val="Intense Emphasis"/>
    <w:uiPriority w:val="21"/>
    <w:qFormat/>
    <w:rsid w:val="007501ED"/>
    <w:rPr>
      <w:b/>
      <w:bCs/>
      <w:i/>
      <w:iCs/>
    </w:rPr>
  </w:style>
  <w:style w:type="character" w:styleId="SubtleReference">
    <w:name w:val="Subtle Reference"/>
    <w:uiPriority w:val="31"/>
    <w:qFormat/>
    <w:rsid w:val="007501ED"/>
    <w:rPr>
      <w:smallCaps/>
      <w:color w:val="595959"/>
    </w:rPr>
  </w:style>
  <w:style w:type="character" w:styleId="IntenseReference">
    <w:name w:val="Intense Reference"/>
    <w:uiPriority w:val="32"/>
    <w:qFormat/>
    <w:rsid w:val="007501ED"/>
    <w:rPr>
      <w:b/>
      <w:bCs/>
      <w:smallCaps/>
      <w:color w:val="70AD47"/>
    </w:rPr>
  </w:style>
  <w:style w:type="character" w:styleId="BookTitle">
    <w:name w:val="Book Title"/>
    <w:uiPriority w:val="33"/>
    <w:qFormat/>
    <w:rsid w:val="007501ED"/>
    <w:rPr>
      <w:b/>
      <w:bCs/>
      <w:caps w:val="0"/>
      <w:smallCaps/>
      <w:spacing w:val="7"/>
      <w:sz w:val="21"/>
      <w:szCs w:val="21"/>
    </w:rPr>
  </w:style>
  <w:style w:type="paragraph" w:styleId="TOCHeading">
    <w:name w:val="TOC Heading"/>
    <w:basedOn w:val="Heading1"/>
    <w:next w:val="Normal"/>
    <w:uiPriority w:val="39"/>
    <w:semiHidden/>
    <w:unhideWhenUsed/>
    <w:qFormat/>
    <w:rsid w:val="007501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Guidelines for Track Chairs</vt:lpstr>
    </vt:vector>
  </TitlesOfParts>
  <Company>INL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Track Chairs</dc:title>
  <dc:subject/>
  <dc:creator>Craig Rieger</dc:creator>
  <cp:keywords/>
  <cp:lastModifiedBy>Jodi B. Grgich</cp:lastModifiedBy>
  <cp:revision>3</cp:revision>
  <cp:lastPrinted>2009-11-23T14:01:00Z</cp:lastPrinted>
  <dcterms:created xsi:type="dcterms:W3CDTF">2021-09-07T14:01:00Z</dcterms:created>
  <dcterms:modified xsi:type="dcterms:W3CDTF">2021-09-07T14:09:00Z</dcterms:modified>
</cp:coreProperties>
</file>